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5DA0" w14:textId="20A417EE" w:rsidR="000432C1" w:rsidRPr="000432C1" w:rsidRDefault="00AC1073" w:rsidP="00AC1073">
      <w:pPr>
        <w:rPr>
          <w:sz w:val="28"/>
          <w:szCs w:val="28"/>
        </w:rPr>
      </w:pPr>
      <w:r w:rsidRPr="00AC1073">
        <w:br/>
      </w:r>
      <w:r w:rsidR="000432C1">
        <w:rPr>
          <w:b/>
          <w:bCs/>
          <w:sz w:val="28"/>
          <w:szCs w:val="28"/>
        </w:rPr>
        <w:tab/>
      </w:r>
      <w:r w:rsidR="000432C1">
        <w:rPr>
          <w:b/>
          <w:bCs/>
          <w:sz w:val="28"/>
          <w:szCs w:val="28"/>
        </w:rPr>
        <w:tab/>
      </w:r>
      <w:r w:rsidR="000432C1">
        <w:rPr>
          <w:b/>
          <w:bCs/>
          <w:sz w:val="28"/>
          <w:szCs w:val="28"/>
        </w:rPr>
        <w:tab/>
      </w:r>
      <w:r w:rsidR="000432C1">
        <w:rPr>
          <w:b/>
          <w:bCs/>
          <w:sz w:val="28"/>
          <w:szCs w:val="28"/>
        </w:rPr>
        <w:tab/>
      </w:r>
      <w:r w:rsidR="000432C1">
        <w:rPr>
          <w:b/>
          <w:bCs/>
          <w:sz w:val="28"/>
          <w:szCs w:val="28"/>
        </w:rPr>
        <w:tab/>
      </w:r>
      <w:proofErr w:type="gramStart"/>
      <w:r w:rsidR="000432C1" w:rsidRPr="000432C1">
        <w:t>260115</w:t>
      </w:r>
      <w:proofErr w:type="gramEnd"/>
    </w:p>
    <w:p w14:paraId="437FA9DD" w14:textId="77777777" w:rsidR="000432C1" w:rsidRDefault="000432C1" w:rsidP="00AC1073">
      <w:pPr>
        <w:rPr>
          <w:b/>
          <w:bCs/>
          <w:sz w:val="28"/>
          <w:szCs w:val="28"/>
        </w:rPr>
      </w:pPr>
    </w:p>
    <w:p w14:paraId="26194954" w14:textId="77777777" w:rsidR="000432C1" w:rsidRDefault="000432C1" w:rsidP="00AC1073">
      <w:pPr>
        <w:rPr>
          <w:b/>
          <w:bCs/>
          <w:sz w:val="28"/>
          <w:szCs w:val="28"/>
        </w:rPr>
      </w:pPr>
    </w:p>
    <w:p w14:paraId="4A5877FC" w14:textId="13A46DE9" w:rsidR="00AC1073" w:rsidRPr="00AC1073" w:rsidRDefault="00AC1073" w:rsidP="00AC1073">
      <w:pPr>
        <w:rPr>
          <w:sz w:val="28"/>
          <w:szCs w:val="28"/>
        </w:rPr>
      </w:pPr>
      <w:r w:rsidRPr="00AC1073">
        <w:rPr>
          <w:b/>
          <w:bCs/>
          <w:sz w:val="28"/>
          <w:szCs w:val="28"/>
        </w:rPr>
        <w:t xml:space="preserve">Kallelse till extra </w:t>
      </w:r>
      <w:r w:rsidRPr="005627DF">
        <w:rPr>
          <w:b/>
          <w:bCs/>
          <w:sz w:val="28"/>
          <w:szCs w:val="28"/>
        </w:rPr>
        <w:t>årsmöte</w:t>
      </w:r>
    </w:p>
    <w:p w14:paraId="3EFFCF65" w14:textId="5EFED972" w:rsidR="00AC1073" w:rsidRDefault="00AC1073" w:rsidP="00AC1073">
      <w:r w:rsidRPr="00AC1073">
        <w:t xml:space="preserve">Härmed kallas alla medlemmar till </w:t>
      </w:r>
      <w:r>
        <w:t xml:space="preserve">ett </w:t>
      </w:r>
      <w:r w:rsidRPr="00AC1073">
        <w:t xml:space="preserve">extra </w:t>
      </w:r>
      <w:r>
        <w:t>årsmöte i Flisa</w:t>
      </w:r>
    </w:p>
    <w:p w14:paraId="5C990CF9" w14:textId="77777777" w:rsidR="005627DF" w:rsidRPr="00AC1073" w:rsidRDefault="005627DF" w:rsidP="00AC1073"/>
    <w:p w14:paraId="76C42F27" w14:textId="4ECA51C0" w:rsidR="00AC1073" w:rsidRPr="00AC1073" w:rsidRDefault="00AC1073" w:rsidP="00AC1073">
      <w:pPr>
        <w:numPr>
          <w:ilvl w:val="0"/>
          <w:numId w:val="1"/>
        </w:numPr>
      </w:pPr>
      <w:r w:rsidRPr="00AC1073">
        <w:rPr>
          <w:b/>
          <w:bCs/>
        </w:rPr>
        <w:t>Datum:</w:t>
      </w:r>
      <w:r w:rsidRPr="00AC1073">
        <w:t> </w:t>
      </w:r>
      <w:r>
        <w:t>2026-03-12</w:t>
      </w:r>
    </w:p>
    <w:p w14:paraId="5F51E6B9" w14:textId="5CFA41EB" w:rsidR="00AC1073" w:rsidRPr="00AC1073" w:rsidRDefault="00AC1073" w:rsidP="00AC1073">
      <w:pPr>
        <w:numPr>
          <w:ilvl w:val="0"/>
          <w:numId w:val="1"/>
        </w:numPr>
      </w:pPr>
      <w:r w:rsidRPr="00AC1073">
        <w:rPr>
          <w:b/>
          <w:bCs/>
        </w:rPr>
        <w:t>Tid:</w:t>
      </w:r>
      <w:r w:rsidRPr="00AC1073">
        <w:t> </w:t>
      </w:r>
      <w:r>
        <w:t>15:30-16:00</w:t>
      </w:r>
    </w:p>
    <w:p w14:paraId="640D3546" w14:textId="671CE1C3" w:rsidR="00AC1073" w:rsidRDefault="00AC1073" w:rsidP="00AC1073">
      <w:pPr>
        <w:numPr>
          <w:ilvl w:val="0"/>
          <w:numId w:val="1"/>
        </w:numPr>
      </w:pPr>
      <w:r w:rsidRPr="00AC1073">
        <w:rPr>
          <w:b/>
          <w:bCs/>
        </w:rPr>
        <w:t>Plats:</w:t>
      </w:r>
      <w:r w:rsidRPr="00AC1073">
        <w:t> </w:t>
      </w:r>
      <w:r>
        <w:t>Teamsmöte</w:t>
      </w:r>
    </w:p>
    <w:p w14:paraId="165CEEB9" w14:textId="77777777" w:rsidR="005627DF" w:rsidRPr="00AC1073" w:rsidRDefault="005627DF" w:rsidP="005627DF">
      <w:pPr>
        <w:ind w:left="720"/>
      </w:pPr>
    </w:p>
    <w:p w14:paraId="69C1B81C" w14:textId="77777777" w:rsidR="00AC1073" w:rsidRPr="00AC1073" w:rsidRDefault="00AC1073" w:rsidP="00AC1073">
      <w:r w:rsidRPr="00AC1073">
        <w:rPr>
          <w:b/>
          <w:bCs/>
        </w:rPr>
        <w:t>Ärende till dagordningen:</w:t>
      </w:r>
    </w:p>
    <w:p w14:paraId="47C109C6" w14:textId="77777777" w:rsidR="00AC1073" w:rsidRPr="00AC1073" w:rsidRDefault="00AC1073" w:rsidP="00AC1073">
      <w:pPr>
        <w:numPr>
          <w:ilvl w:val="0"/>
          <w:numId w:val="2"/>
        </w:numPr>
      </w:pPr>
      <w:r w:rsidRPr="00AC1073">
        <w:t>Val av mötesordförande</w:t>
      </w:r>
    </w:p>
    <w:p w14:paraId="53A0D795" w14:textId="77777777" w:rsidR="00AC1073" w:rsidRPr="00AC1073" w:rsidRDefault="00AC1073" w:rsidP="00AC1073">
      <w:pPr>
        <w:numPr>
          <w:ilvl w:val="0"/>
          <w:numId w:val="2"/>
        </w:numPr>
      </w:pPr>
      <w:r w:rsidRPr="00AC1073">
        <w:t>Val av mötessekreterare</w:t>
      </w:r>
    </w:p>
    <w:p w14:paraId="5C7B431F" w14:textId="77777777" w:rsidR="00AC1073" w:rsidRPr="00AC1073" w:rsidRDefault="00AC1073" w:rsidP="00AC1073">
      <w:pPr>
        <w:numPr>
          <w:ilvl w:val="0"/>
          <w:numId w:val="2"/>
        </w:numPr>
      </w:pPr>
      <w:r w:rsidRPr="00AC1073">
        <w:t>Val av två justerare</w:t>
      </w:r>
    </w:p>
    <w:p w14:paraId="7FCAEDD9" w14:textId="77777777" w:rsidR="00AC1073" w:rsidRPr="00AC1073" w:rsidRDefault="00AC1073" w:rsidP="00AC1073">
      <w:pPr>
        <w:numPr>
          <w:ilvl w:val="0"/>
          <w:numId w:val="2"/>
        </w:numPr>
      </w:pPr>
      <w:r w:rsidRPr="00AC1073">
        <w:t>Godkännande av dagordningen</w:t>
      </w:r>
    </w:p>
    <w:p w14:paraId="2713AC1F" w14:textId="45A40619" w:rsidR="00AC1073" w:rsidRPr="00AC1073" w:rsidRDefault="00AC1073" w:rsidP="00AC1073">
      <w:pPr>
        <w:numPr>
          <w:ilvl w:val="0"/>
          <w:numId w:val="2"/>
        </w:numPr>
      </w:pPr>
      <w:r>
        <w:t>Föredragning av förslag till stadgeändringar</w:t>
      </w:r>
    </w:p>
    <w:p w14:paraId="38BEF8B4" w14:textId="7C001470" w:rsidR="00AC1073" w:rsidRDefault="00AC1073" w:rsidP="00AC1073">
      <w:pPr>
        <w:numPr>
          <w:ilvl w:val="0"/>
          <w:numId w:val="2"/>
        </w:numPr>
      </w:pPr>
      <w:r w:rsidRPr="00AC1073">
        <w:t>Beslut om</w:t>
      </w:r>
      <w:r>
        <w:t xml:space="preserve"> stadgeändringarna</w:t>
      </w:r>
    </w:p>
    <w:p w14:paraId="65F6302B" w14:textId="77777777" w:rsidR="00AC1073" w:rsidRPr="00AC1073" w:rsidRDefault="00AC1073" w:rsidP="00AC1073"/>
    <w:p w14:paraId="576BD91E" w14:textId="06396008" w:rsidR="00AC1073" w:rsidRDefault="00AC1073" w:rsidP="00AC1073">
      <w:r w:rsidRPr="00AC1073">
        <w:rPr>
          <w:b/>
          <w:bCs/>
        </w:rPr>
        <w:t>Motivering för extrastämman:</w:t>
      </w:r>
    </w:p>
    <w:p w14:paraId="5B920DCB" w14:textId="6579B44E" w:rsidR="00AC1073" w:rsidRPr="00AC1073" w:rsidRDefault="00AC1073" w:rsidP="00AC1073">
      <w:r>
        <w:t>Vid ordinarie års</w:t>
      </w:r>
      <w:r w:rsidR="00B51051">
        <w:t>möte</w:t>
      </w:r>
      <w:r>
        <w:t xml:space="preserve"> </w:t>
      </w:r>
      <w:r w:rsidR="00B51051">
        <w:t xml:space="preserve">i samband med Flisakongressen </w:t>
      </w:r>
      <w:r>
        <w:t>2025 fattades beslut om förslag till en stadgeändring i Flisas stadgar. Ändringsförslaget bifölls, men för att stadgeändringar ska träda i kraft</w:t>
      </w:r>
      <w:r w:rsidR="005627DF">
        <w:t>,</w:t>
      </w:r>
      <w:r>
        <w:t xml:space="preserve"> krävs att ändringarna bifalles vid två på varandra följande års</w:t>
      </w:r>
      <w:r w:rsidR="00B51051">
        <w:t>möten</w:t>
      </w:r>
      <w:r>
        <w:t>. Vi kallar därför till e</w:t>
      </w:r>
      <w:r w:rsidR="00B51051">
        <w:t>tt</w:t>
      </w:r>
      <w:r>
        <w:t xml:space="preserve"> extra års</w:t>
      </w:r>
      <w:r w:rsidR="00B51051">
        <w:t>möte</w:t>
      </w:r>
      <w:r>
        <w:t xml:space="preserve"> för beslut rörande stadgeändringsförslaget. Bifogar ett dokument med både de gamla stadgarna och ändringsförslaget sida vid sida för att ändringsförslagen lätt ska kunna identifieras.</w:t>
      </w:r>
    </w:p>
    <w:p w14:paraId="3506EB32" w14:textId="77777777" w:rsidR="005627DF" w:rsidRDefault="005627DF" w:rsidP="00AC1073"/>
    <w:p w14:paraId="5F752724" w14:textId="063EDF3D" w:rsidR="00AC1073" w:rsidRPr="00AC1073" w:rsidRDefault="00AC1073" w:rsidP="00AC1073">
      <w:r w:rsidRPr="00AC1073">
        <w:t>Välkomna!</w:t>
      </w:r>
    </w:p>
    <w:p w14:paraId="2C6B88B7" w14:textId="62557FD5" w:rsidR="00AC1073" w:rsidRPr="00AC1073" w:rsidRDefault="00AC1073" w:rsidP="00AC1073">
      <w:r>
        <w:t>Per Örninge</w:t>
      </w:r>
      <w:r w:rsidRPr="00AC1073">
        <w:br/>
      </w:r>
      <w:r>
        <w:t>Ordförande Flisa</w:t>
      </w:r>
    </w:p>
    <w:p w14:paraId="62EABD8A" w14:textId="77777777" w:rsidR="001550C6" w:rsidRDefault="001550C6"/>
    <w:sectPr w:rsidR="001550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8B7F" w14:textId="77777777" w:rsidR="0047076D" w:rsidRDefault="0047076D" w:rsidP="005627DF">
      <w:pPr>
        <w:spacing w:after="0" w:line="240" w:lineRule="auto"/>
      </w:pPr>
      <w:r>
        <w:separator/>
      </w:r>
    </w:p>
  </w:endnote>
  <w:endnote w:type="continuationSeparator" w:id="0">
    <w:p w14:paraId="46F6287E" w14:textId="77777777" w:rsidR="0047076D" w:rsidRDefault="0047076D" w:rsidP="0056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C3A5" w14:textId="77777777" w:rsidR="0047076D" w:rsidRDefault="0047076D" w:rsidP="005627DF">
      <w:pPr>
        <w:spacing w:after="0" w:line="240" w:lineRule="auto"/>
      </w:pPr>
      <w:r>
        <w:separator/>
      </w:r>
    </w:p>
  </w:footnote>
  <w:footnote w:type="continuationSeparator" w:id="0">
    <w:p w14:paraId="205878D2" w14:textId="77777777" w:rsidR="0047076D" w:rsidRDefault="0047076D" w:rsidP="0056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39"/>
    </w:tblGrid>
    <w:tr w:rsidR="005627DF" w14:paraId="09296465" w14:textId="77777777" w:rsidTr="00843AF2">
      <w:tc>
        <w:tcPr>
          <w:tcW w:w="4039" w:type="dxa"/>
        </w:tcPr>
        <w:p w14:paraId="21D87C68" w14:textId="77777777" w:rsidR="005627DF" w:rsidRDefault="005627DF" w:rsidP="005627DF">
          <w:pPr>
            <w:pStyle w:val="Sidhuvud"/>
          </w:pPr>
          <w:r>
            <w:rPr>
              <w:noProof/>
            </w:rPr>
            <w:drawing>
              <wp:inline distT="0" distB="0" distL="0" distR="0" wp14:anchorId="708A6844" wp14:editId="08CEE5F4">
                <wp:extent cx="990600" cy="304680"/>
                <wp:effectExtent l="0" t="0" r="0" b="635"/>
                <wp:docPr id="1" name="Bildobjekt 1" descr="C:\Users\lbstihol\AppData\Local\Microsoft\Windows\Temporary Internet Files\Content.Outlook\8MSQJVPR\FLISA LOGGAN WEB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bstihol\AppData\Local\Microsoft\Windows\Temporary Internet Files\Content.Outlook\8MSQJVPR\FLISA LOGGAN WEB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92" cy="305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627DF" w:rsidRPr="00EC4474" w14:paraId="4634BED9" w14:textId="77777777" w:rsidTr="00843AF2">
      <w:tc>
        <w:tcPr>
          <w:tcW w:w="4039" w:type="dxa"/>
        </w:tcPr>
        <w:p w14:paraId="13FD3C87" w14:textId="77777777" w:rsidR="005627DF" w:rsidRDefault="005627DF" w:rsidP="005627DF">
          <w:pPr>
            <w:pStyle w:val="Sidhuvud"/>
            <w:outlineLvl w:val="0"/>
            <w:rPr>
              <w:rFonts w:asciiTheme="minorHAnsi" w:hAnsiTheme="minorHAnsi"/>
            </w:rPr>
          </w:pPr>
          <w:r w:rsidRPr="00EC4474">
            <w:rPr>
              <w:rFonts w:asciiTheme="minorHAnsi" w:hAnsiTheme="minorHAnsi"/>
            </w:rPr>
            <w:t>För</w:t>
          </w:r>
          <w:r>
            <w:rPr>
              <w:rFonts w:asciiTheme="minorHAnsi" w:hAnsiTheme="minorHAnsi"/>
            </w:rPr>
            <w:t xml:space="preserve">eningen för Ledningsansvariga </w:t>
          </w:r>
          <w:r>
            <w:rPr>
              <w:rFonts w:asciiTheme="minorHAnsi" w:hAnsiTheme="minorHAnsi"/>
            </w:rPr>
            <w:br/>
            <w:t>I</w:t>
          </w:r>
          <w:r w:rsidRPr="00EC4474">
            <w:rPr>
              <w:rFonts w:asciiTheme="minorHAnsi" w:hAnsiTheme="minorHAnsi"/>
            </w:rPr>
            <w:t>nom Svensk Ambulanssjukvård</w:t>
          </w:r>
        </w:p>
        <w:p w14:paraId="7507C59B" w14:textId="77777777" w:rsidR="005627DF" w:rsidRPr="00EC4474" w:rsidRDefault="005627DF" w:rsidP="005627DF">
          <w:pPr>
            <w:pStyle w:val="Sidhuvud"/>
            <w:outlineLvl w:val="0"/>
            <w:rPr>
              <w:rFonts w:asciiTheme="minorHAnsi" w:hAnsiTheme="minorHAnsi"/>
            </w:rPr>
          </w:pPr>
        </w:p>
      </w:tc>
    </w:tr>
  </w:tbl>
  <w:p w14:paraId="6E610BA5" w14:textId="77777777" w:rsidR="005627DF" w:rsidRDefault="005627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F4D18"/>
    <w:multiLevelType w:val="multilevel"/>
    <w:tmpl w:val="CC7A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E11FA"/>
    <w:multiLevelType w:val="multilevel"/>
    <w:tmpl w:val="97EE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490B78"/>
    <w:multiLevelType w:val="multilevel"/>
    <w:tmpl w:val="630C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005159">
    <w:abstractNumId w:val="2"/>
  </w:num>
  <w:num w:numId="2" w16cid:durableId="686489711">
    <w:abstractNumId w:val="1"/>
  </w:num>
  <w:num w:numId="3" w16cid:durableId="161339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73"/>
    <w:rsid w:val="000432C1"/>
    <w:rsid w:val="001550C6"/>
    <w:rsid w:val="001623B4"/>
    <w:rsid w:val="001F5134"/>
    <w:rsid w:val="0047076D"/>
    <w:rsid w:val="004A4281"/>
    <w:rsid w:val="005627DF"/>
    <w:rsid w:val="00AC1073"/>
    <w:rsid w:val="00B5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1B23"/>
  <w15:chartTrackingRefBased/>
  <w15:docId w15:val="{52AD837E-3B0C-446B-83CE-46CB782C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1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1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1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1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1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1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1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1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1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1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1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1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10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10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10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10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10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10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1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1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1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1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1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10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10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10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1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10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107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6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27DF"/>
  </w:style>
  <w:style w:type="paragraph" w:styleId="Sidfot">
    <w:name w:val="footer"/>
    <w:basedOn w:val="Normal"/>
    <w:link w:val="SidfotChar"/>
    <w:uiPriority w:val="99"/>
    <w:unhideWhenUsed/>
    <w:rsid w:val="0056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27DF"/>
  </w:style>
  <w:style w:type="table" w:styleId="Tabellrutnt">
    <w:name w:val="Table Grid"/>
    <w:basedOn w:val="Normaltabell"/>
    <w:rsid w:val="005627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81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5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5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129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029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870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246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331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3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8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26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681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041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740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3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3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7067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Örninge</dc:creator>
  <cp:keywords/>
  <dc:description/>
  <cp:lastModifiedBy>Per Örninge</cp:lastModifiedBy>
  <cp:revision>2</cp:revision>
  <dcterms:created xsi:type="dcterms:W3CDTF">2026-01-14T13:00:00Z</dcterms:created>
  <dcterms:modified xsi:type="dcterms:W3CDTF">2026-01-14T13:16:00Z</dcterms:modified>
</cp:coreProperties>
</file>